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EE" w:rsidRDefault="007F6AEE" w:rsidP="007F6AE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7F6AEE">
        <w:rPr>
          <w:sz w:val="32"/>
          <w:szCs w:val="32"/>
          <w:lang w:val="uk-UA"/>
        </w:rPr>
        <w:t xml:space="preserve">УКРАЇНА 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7F6AEE">
        <w:rPr>
          <w:b/>
          <w:sz w:val="32"/>
          <w:lang w:val="uk-UA"/>
        </w:rPr>
        <w:t>ГОРОДОЦЬКА МІСЬКА РАДА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7F6AEE">
        <w:rPr>
          <w:sz w:val="28"/>
          <w:szCs w:val="28"/>
          <w:lang w:val="uk-UA"/>
        </w:rPr>
        <w:t>ЛЬВІВСЬКОЇ ОБЛАСТІ</w:t>
      </w:r>
    </w:p>
    <w:p w:rsidR="007F6AEE" w:rsidRPr="009E121B" w:rsidRDefault="007F6AEE" w:rsidP="009E121B">
      <w:pPr>
        <w:pStyle w:val="6"/>
        <w:jc w:val="center"/>
        <w:rPr>
          <w:rFonts w:asciiTheme="majorHAnsi" w:hAnsiTheme="majorHAnsi"/>
          <w:b/>
          <w:i w:val="0"/>
          <w:color w:val="auto"/>
          <w:sz w:val="24"/>
          <w:lang w:val="uk-UA"/>
        </w:rPr>
      </w:pP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ВИКОНАВЧИЙ</w:t>
      </w:r>
      <w:r w:rsidR="00BD0625">
        <w:rPr>
          <w:rFonts w:asciiTheme="majorHAnsi" w:hAnsiTheme="majorHAnsi"/>
          <w:b/>
          <w:i w:val="0"/>
          <w:color w:val="auto"/>
          <w:sz w:val="24"/>
          <w:lang w:val="uk-UA"/>
        </w:rPr>
        <w:t xml:space="preserve"> </w:t>
      </w: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КОМІТЕТ</w:t>
      </w:r>
    </w:p>
    <w:p w:rsidR="009E121B" w:rsidRPr="009E121B" w:rsidRDefault="009E121B" w:rsidP="009E121B">
      <w:pPr>
        <w:spacing w:after="0"/>
        <w:rPr>
          <w:rFonts w:asciiTheme="majorHAnsi" w:hAnsiTheme="majorHAnsi"/>
          <w:sz w:val="28"/>
          <w:lang w:val="uk-UA" w:eastAsia="en-US"/>
        </w:rPr>
      </w:pPr>
    </w:p>
    <w:p w:rsidR="007F6AEE" w:rsidRDefault="007F6AEE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7F6AEE">
        <w:rPr>
          <w:b/>
          <w:sz w:val="36"/>
          <w:szCs w:val="36"/>
        </w:rPr>
        <w:t>РІШЕННЯ №</w:t>
      </w:r>
      <w:r w:rsidR="00AE0B11">
        <w:rPr>
          <w:b/>
          <w:sz w:val="36"/>
          <w:szCs w:val="36"/>
        </w:rPr>
        <w:t xml:space="preserve"> 252</w:t>
      </w:r>
    </w:p>
    <w:p w:rsidR="00AE0B11" w:rsidRPr="007F6AEE" w:rsidRDefault="00AE0B11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серпня 2022 року </w:t>
      </w:r>
    </w:p>
    <w:p w:rsidR="007F6AEE" w:rsidRPr="009E121B" w:rsidRDefault="007F6AEE" w:rsidP="009E121B">
      <w:pPr>
        <w:spacing w:after="0"/>
        <w:jc w:val="center"/>
        <w:outlineLvl w:val="0"/>
        <w:rPr>
          <w:b/>
          <w:sz w:val="40"/>
          <w:szCs w:val="28"/>
          <w:lang w:val="uk-UA"/>
        </w:rPr>
      </w:pPr>
    </w:p>
    <w:p w:rsidR="009E121B" w:rsidRDefault="007F6AEE" w:rsidP="009E121B">
      <w:pPr>
        <w:tabs>
          <w:tab w:val="left" w:pos="4536"/>
          <w:tab w:val="left" w:pos="5529"/>
        </w:tabs>
        <w:spacing w:after="0" w:line="240" w:lineRule="auto"/>
        <w:ind w:right="447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переведення </w:t>
      </w:r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житлового будинку квартирного типу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 вул.</w:t>
      </w:r>
      <w:r w:rsidR="00AE0B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DA7522">
        <w:rPr>
          <w:rFonts w:ascii="Times New Roman" w:hAnsi="Times New Roman" w:cs="Times New Roman"/>
          <w:b/>
          <w:sz w:val="28"/>
          <w:szCs w:val="28"/>
          <w:lang w:val="uk-UA"/>
        </w:rPr>
        <w:t>Я.Мудрого</w:t>
      </w:r>
      <w:proofErr w:type="spellEnd"/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DA752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4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м.Городок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Львівської області у </w:t>
      </w:r>
      <w:r w:rsidR="00DA7522">
        <w:rPr>
          <w:rFonts w:ascii="Times New Roman" w:hAnsi="Times New Roman" w:cs="Times New Roman"/>
          <w:b/>
          <w:sz w:val="28"/>
          <w:szCs w:val="28"/>
          <w:lang w:val="uk-UA"/>
        </w:rPr>
        <w:t>два</w:t>
      </w:r>
      <w:r w:rsidR="005D50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житлов</w:t>
      </w:r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будин</w:t>
      </w:r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>ки садибного типу</w:t>
      </w:r>
    </w:p>
    <w:p w:rsidR="007F6AEE" w:rsidRPr="009E121B" w:rsidRDefault="007F6AEE" w:rsidP="009E121B">
      <w:pPr>
        <w:tabs>
          <w:tab w:val="left" w:pos="4536"/>
          <w:tab w:val="left" w:pos="5529"/>
        </w:tabs>
        <w:spacing w:after="0" w:line="240" w:lineRule="auto"/>
        <w:ind w:right="44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625" w:rsidRDefault="007F6AEE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5004E0">
        <w:rPr>
          <w:rFonts w:ascii="Times New Roman" w:hAnsi="Times New Roman" w:cs="Times New Roman"/>
          <w:sz w:val="28"/>
          <w:szCs w:val="28"/>
          <w:lang w:val="uk-UA"/>
        </w:rPr>
        <w:t xml:space="preserve">колективну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та додані документи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04E0">
        <w:rPr>
          <w:rFonts w:ascii="Times New Roman" w:hAnsi="Times New Roman" w:cs="Times New Roman"/>
          <w:sz w:val="28"/>
          <w:szCs w:val="28"/>
          <w:lang w:val="uk-UA"/>
        </w:rPr>
        <w:t>власників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квартир житлового будинку квартирного типу </w:t>
      </w:r>
      <w:r w:rsidR="00367148" w:rsidRPr="0036714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A7522" w:rsidRPr="00DA7522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AE0B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7522" w:rsidRPr="00DA7522">
        <w:rPr>
          <w:rFonts w:ascii="Times New Roman" w:hAnsi="Times New Roman" w:cs="Times New Roman"/>
          <w:sz w:val="28"/>
          <w:szCs w:val="28"/>
          <w:lang w:val="uk-UA"/>
        </w:rPr>
        <w:t>Я.Мудрого</w:t>
      </w:r>
      <w:proofErr w:type="spellEnd"/>
      <w:r w:rsidR="00DA7522" w:rsidRPr="00DA7522">
        <w:rPr>
          <w:rFonts w:ascii="Times New Roman" w:hAnsi="Times New Roman" w:cs="Times New Roman"/>
          <w:sz w:val="28"/>
          <w:szCs w:val="28"/>
          <w:lang w:val="uk-UA"/>
        </w:rPr>
        <w:t>, 4</w:t>
      </w:r>
      <w:r w:rsidR="00367148" w:rsidRPr="00367148">
        <w:rPr>
          <w:rFonts w:ascii="Times New Roman" w:hAnsi="Times New Roman" w:cs="Times New Roman"/>
          <w:sz w:val="28"/>
          <w:szCs w:val="28"/>
          <w:lang w:val="uk-UA"/>
        </w:rPr>
        <w:t xml:space="preserve"> в м.</w:t>
      </w:r>
      <w:r w:rsidR="00AE0B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148" w:rsidRPr="00367148">
        <w:rPr>
          <w:rFonts w:ascii="Times New Roman" w:hAnsi="Times New Roman" w:cs="Times New Roman"/>
          <w:sz w:val="28"/>
          <w:szCs w:val="28"/>
          <w:lang w:val="uk-UA"/>
        </w:rPr>
        <w:t>Городок Львівської області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6AEE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5D501C">
        <w:rPr>
          <w:rFonts w:ascii="Times New Roman" w:hAnsi="Times New Roman" w:cs="Times New Roman"/>
          <w:sz w:val="28"/>
          <w:szCs w:val="28"/>
          <w:lang w:val="uk-UA"/>
        </w:rPr>
        <w:t>.гр</w:t>
      </w:r>
      <w:proofErr w:type="spellEnd"/>
      <w:r w:rsidR="005D50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A7522">
        <w:rPr>
          <w:rFonts w:ascii="Times New Roman" w:hAnsi="Times New Roman" w:cs="Times New Roman"/>
          <w:sz w:val="28"/>
          <w:szCs w:val="28"/>
          <w:lang w:val="uk-UA"/>
        </w:rPr>
        <w:t>Кісіль</w:t>
      </w:r>
      <w:proofErr w:type="spellEnd"/>
      <w:r w:rsidR="00DA7522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Вікторівни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(кв.1)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7522">
        <w:rPr>
          <w:rFonts w:ascii="Times New Roman" w:hAnsi="Times New Roman" w:cs="Times New Roman"/>
          <w:sz w:val="28"/>
          <w:szCs w:val="28"/>
          <w:lang w:val="uk-UA"/>
        </w:rPr>
        <w:t xml:space="preserve">Августин Оксани Несторівни, </w:t>
      </w:r>
      <w:proofErr w:type="spellStart"/>
      <w:r w:rsidR="00DA7522">
        <w:rPr>
          <w:rFonts w:ascii="Times New Roman" w:hAnsi="Times New Roman" w:cs="Times New Roman"/>
          <w:sz w:val="28"/>
          <w:szCs w:val="28"/>
          <w:lang w:val="uk-UA"/>
        </w:rPr>
        <w:t>Мадей</w:t>
      </w:r>
      <w:proofErr w:type="spellEnd"/>
      <w:r w:rsidR="00DA7522">
        <w:rPr>
          <w:rFonts w:ascii="Times New Roman" w:hAnsi="Times New Roman" w:cs="Times New Roman"/>
          <w:sz w:val="28"/>
          <w:szCs w:val="28"/>
          <w:lang w:val="uk-UA"/>
        </w:rPr>
        <w:t xml:space="preserve"> Ольги Тарасівни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(кв.</w:t>
      </w:r>
      <w:r w:rsidR="00DA75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A75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щодо переведення 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>житлового будинку квартирного типу у житлові будинки садибного типу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>витяг з Реєстру будівельної діяльності щодо інформації про технічні інвентаризації Єдиної державної електронної системи у сфері будівництва, реєстраційний номер документу: TI01:</w:t>
      </w:r>
      <w:r w:rsidR="00DA7522">
        <w:rPr>
          <w:rFonts w:ascii="Times New Roman" w:hAnsi="Times New Roman" w:cs="Times New Roman"/>
          <w:sz w:val="28"/>
          <w:szCs w:val="28"/>
          <w:lang w:val="uk-UA"/>
        </w:rPr>
        <w:t>0138-3854-4214-6180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висновок щодо технічної можливості поділу об</w:t>
      </w:r>
      <w:r w:rsidR="00B553FD" w:rsidRPr="00AE0B1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єкта нерухомого майна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B7B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B7B2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.2022р.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B7B2E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 xml:space="preserve">, виданого КП «Городоцьке БТІ»,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E121B" w:rsidRPr="007F6AEE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25.12.2015р. №1127 «Про державну реєстрацію речових прав на нерухоме майно та їх обтяжень» (</w:t>
      </w:r>
      <w:r w:rsidR="00BD0625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9E121B"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змінами)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ст.30,</w:t>
      </w:r>
      <w:r w:rsidR="00E133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40 Закону України «Про місцеве самоврядування в Україні», виконком міської ради</w:t>
      </w:r>
    </w:p>
    <w:p w:rsidR="007F6AEE" w:rsidRPr="00BD0625" w:rsidRDefault="007F6AEE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6AEE" w:rsidRDefault="007F6AEE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В:</w:t>
      </w:r>
    </w:p>
    <w:p w:rsidR="00BD0625" w:rsidRPr="00BD0625" w:rsidRDefault="00BD0625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7F6AEE" w:rsidRPr="00BD0625" w:rsidRDefault="007F6AEE" w:rsidP="00BD0625">
      <w:pPr>
        <w:pStyle w:val="a6"/>
        <w:numPr>
          <w:ilvl w:val="0"/>
          <w:numId w:val="1"/>
        </w:numPr>
        <w:spacing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Перевести 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>житловий будинок</w:t>
      </w:r>
      <w:r w:rsidR="005D5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01C" w:rsidRPr="005D501C">
        <w:rPr>
          <w:rFonts w:ascii="Times New Roman" w:hAnsi="Times New Roman" w:cs="Times New Roman"/>
          <w:sz w:val="28"/>
          <w:szCs w:val="28"/>
          <w:lang w:val="uk-UA"/>
        </w:rPr>
        <w:t>квартирного типу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6B7B2E" w:rsidRPr="006B7B2E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AE0B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B7B2E" w:rsidRPr="006B7B2E">
        <w:rPr>
          <w:rFonts w:ascii="Times New Roman" w:hAnsi="Times New Roman" w:cs="Times New Roman"/>
          <w:sz w:val="28"/>
          <w:szCs w:val="28"/>
          <w:lang w:val="uk-UA"/>
        </w:rPr>
        <w:t>Я.Мудрого</w:t>
      </w:r>
      <w:proofErr w:type="spellEnd"/>
      <w:r w:rsidR="006B7B2E" w:rsidRPr="006B7B2E">
        <w:rPr>
          <w:rFonts w:ascii="Times New Roman" w:hAnsi="Times New Roman" w:cs="Times New Roman"/>
          <w:sz w:val="28"/>
          <w:szCs w:val="28"/>
          <w:lang w:val="uk-UA"/>
        </w:rPr>
        <w:t>, 4</w:t>
      </w:r>
      <w:r w:rsidR="009E121B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області</w:t>
      </w:r>
      <w:r w:rsidR="00E1333D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21B" w:rsidRPr="00BD06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B2E"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="005F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33D" w:rsidRPr="00BD0625">
        <w:rPr>
          <w:rFonts w:ascii="Times New Roman" w:hAnsi="Times New Roman" w:cs="Times New Roman"/>
          <w:sz w:val="28"/>
          <w:szCs w:val="28"/>
          <w:lang w:val="uk-UA"/>
        </w:rPr>
        <w:t>житлові будинки садибного типу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6AEE" w:rsidRPr="00BD0625" w:rsidRDefault="007F6AEE" w:rsidP="00BD0625">
      <w:pPr>
        <w:pStyle w:val="a6"/>
        <w:numPr>
          <w:ilvl w:val="0"/>
          <w:numId w:val="1"/>
        </w:numPr>
        <w:spacing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Керуватися прийнятим рішенням при </w:t>
      </w:r>
      <w:r w:rsidR="005E388A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Pr="00BD0625">
        <w:rPr>
          <w:rFonts w:ascii="Times New Roman" w:hAnsi="Times New Roman" w:cs="Times New Roman"/>
          <w:sz w:val="28"/>
          <w:szCs w:val="28"/>
          <w:lang w:val="uk-UA"/>
        </w:rPr>
        <w:t>оформленні правовстановлюючих документів щодо об’єкт</w:t>
      </w:r>
      <w:r w:rsidR="005E388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нерухом</w:t>
      </w:r>
      <w:r w:rsidR="005E388A">
        <w:rPr>
          <w:rFonts w:ascii="Times New Roman" w:hAnsi="Times New Roman" w:cs="Times New Roman"/>
          <w:sz w:val="28"/>
          <w:szCs w:val="28"/>
          <w:lang w:val="uk-UA"/>
        </w:rPr>
        <w:t>ого майна</w:t>
      </w: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відповідних установах та організаціях.</w:t>
      </w:r>
    </w:p>
    <w:p w:rsidR="007F6AEE" w:rsidRPr="00BD0625" w:rsidRDefault="00910F42" w:rsidP="00BD0625">
      <w:pPr>
        <w:pStyle w:val="a6"/>
        <w:numPr>
          <w:ilvl w:val="0"/>
          <w:numId w:val="1"/>
        </w:numPr>
        <w:spacing w:after="4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F4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</w:t>
      </w:r>
      <w:r w:rsidR="00AD087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910F42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ради Б. </w:t>
      </w:r>
      <w:proofErr w:type="spellStart"/>
      <w:r w:rsidRPr="00910F42">
        <w:rPr>
          <w:rFonts w:ascii="Times New Roman" w:hAnsi="Times New Roman" w:cs="Times New Roman"/>
          <w:sz w:val="28"/>
          <w:szCs w:val="28"/>
          <w:lang w:val="uk-UA"/>
        </w:rPr>
        <w:t>Степаняка</w:t>
      </w:r>
      <w:proofErr w:type="spellEnd"/>
      <w:r w:rsidRPr="00910F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57C" w:rsidRDefault="007F6AEE" w:rsidP="00BD0625">
      <w:pPr>
        <w:ind w:firstLine="708"/>
        <w:jc w:val="both"/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В</w:t>
      </w:r>
      <w:r w:rsidR="00E1333D">
        <w:rPr>
          <w:rFonts w:ascii="Times New Roman" w:hAnsi="Times New Roman" w:cs="Times New Roman"/>
          <w:b/>
          <w:sz w:val="28"/>
          <w:szCs w:val="28"/>
          <w:lang w:val="uk-UA"/>
        </w:rPr>
        <w:t>олодимир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333D">
        <w:rPr>
          <w:rFonts w:ascii="Times New Roman" w:hAnsi="Times New Roman" w:cs="Times New Roman"/>
          <w:b/>
          <w:sz w:val="28"/>
          <w:szCs w:val="28"/>
          <w:lang w:val="uk-UA"/>
        </w:rPr>
        <w:t>РЕМЕНЯК</w:t>
      </w:r>
    </w:p>
    <w:sectPr w:rsidR="00AC357C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E2E74"/>
    <w:multiLevelType w:val="hybridMultilevel"/>
    <w:tmpl w:val="F7922F34"/>
    <w:lvl w:ilvl="0" w:tplc="0FDE0E0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AF51BCD"/>
    <w:multiLevelType w:val="hybridMultilevel"/>
    <w:tmpl w:val="7ABE278C"/>
    <w:lvl w:ilvl="0" w:tplc="7D9895B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EE"/>
    <w:rsid w:val="000B52CD"/>
    <w:rsid w:val="00211DE1"/>
    <w:rsid w:val="00216B2E"/>
    <w:rsid w:val="002F363C"/>
    <w:rsid w:val="00357CB9"/>
    <w:rsid w:val="00367148"/>
    <w:rsid w:val="00373790"/>
    <w:rsid w:val="004A3ED4"/>
    <w:rsid w:val="005004E0"/>
    <w:rsid w:val="00545104"/>
    <w:rsid w:val="005D501C"/>
    <w:rsid w:val="005E388A"/>
    <w:rsid w:val="005F46E8"/>
    <w:rsid w:val="006B7B2E"/>
    <w:rsid w:val="006E10E7"/>
    <w:rsid w:val="007D4D97"/>
    <w:rsid w:val="007F6AEE"/>
    <w:rsid w:val="00910F42"/>
    <w:rsid w:val="00926D5D"/>
    <w:rsid w:val="009E121B"/>
    <w:rsid w:val="00AC357C"/>
    <w:rsid w:val="00AD0876"/>
    <w:rsid w:val="00AE0B11"/>
    <w:rsid w:val="00AE468C"/>
    <w:rsid w:val="00B545CF"/>
    <w:rsid w:val="00B553FD"/>
    <w:rsid w:val="00BD0625"/>
    <w:rsid w:val="00C4543F"/>
    <w:rsid w:val="00C9350D"/>
    <w:rsid w:val="00DA7522"/>
    <w:rsid w:val="00E1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C22F"/>
  <w15:docId w15:val="{2A2823AF-7C4D-4937-B12C-BA247D1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F6AE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F6AEE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styleId="a3">
    <w:name w:val="Block Text"/>
    <w:basedOn w:val="a"/>
    <w:semiHidden/>
    <w:unhideWhenUsed/>
    <w:rsid w:val="007F6AE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tc2">
    <w:name w:val="tc2"/>
    <w:basedOn w:val="a"/>
    <w:rsid w:val="007F6AE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6A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0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8</cp:revision>
  <cp:lastPrinted>2022-07-26T07:34:00Z</cp:lastPrinted>
  <dcterms:created xsi:type="dcterms:W3CDTF">2022-08-19T06:28:00Z</dcterms:created>
  <dcterms:modified xsi:type="dcterms:W3CDTF">2022-09-12T09:09:00Z</dcterms:modified>
</cp:coreProperties>
</file>